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5EE" w:rsidRPr="001B5A27" w:rsidRDefault="009115EE" w:rsidP="009115EE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</w:t>
      </w:r>
    </w:p>
    <w:p w:rsidR="009115EE" w:rsidRPr="001B5A27" w:rsidRDefault="009115EE" w:rsidP="009115EE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9115EE" w:rsidRPr="001B5A27" w:rsidRDefault="009115EE" w:rsidP="009115EE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9115EE" w:rsidRPr="001B5A27" w:rsidRDefault="009115EE" w:rsidP="009115EE">
      <w:pPr>
        <w:ind w:left="900"/>
        <w:jc w:val="right"/>
        <w:rPr>
          <w:sz w:val="26"/>
          <w:szCs w:val="26"/>
        </w:rPr>
      </w:pPr>
    </w:p>
    <w:p w:rsidR="009115EE" w:rsidRPr="008455CA" w:rsidRDefault="009115EE" w:rsidP="009115EE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8</w:t>
      </w:r>
    </w:p>
    <w:p w:rsidR="009115EE" w:rsidRPr="008455CA" w:rsidRDefault="009115EE" w:rsidP="009115EE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9115EE" w:rsidRDefault="009115EE" w:rsidP="009115EE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9115EE" w:rsidRPr="001B5A27" w:rsidRDefault="009115EE" w:rsidP="009115EE">
      <w:pPr>
        <w:ind w:left="900"/>
        <w:jc w:val="right"/>
        <w:rPr>
          <w:sz w:val="26"/>
          <w:szCs w:val="26"/>
        </w:rPr>
      </w:pPr>
    </w:p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2410"/>
        <w:gridCol w:w="546"/>
        <w:gridCol w:w="475"/>
        <w:gridCol w:w="475"/>
        <w:gridCol w:w="1506"/>
        <w:gridCol w:w="621"/>
        <w:gridCol w:w="1197"/>
        <w:gridCol w:w="1276"/>
        <w:gridCol w:w="1275"/>
        <w:gridCol w:w="10"/>
      </w:tblGrid>
      <w:tr w:rsidR="009115EE" w:rsidRPr="008C065E" w:rsidTr="004302AF">
        <w:trPr>
          <w:trHeight w:val="300"/>
        </w:trPr>
        <w:tc>
          <w:tcPr>
            <w:tcW w:w="979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E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Ведомственная структура расходов районного бюджета на 2022 год</w:t>
            </w:r>
          </w:p>
          <w:p w:rsidR="009115EE" w:rsidRPr="008C065E" w:rsidRDefault="009115EE" w:rsidP="004302AF">
            <w:pPr>
              <w:jc w:val="center"/>
              <w:rPr>
                <w:sz w:val="20"/>
                <w:szCs w:val="20"/>
              </w:rPr>
            </w:pPr>
            <w:r w:rsidRPr="008C065E">
              <w:rPr>
                <w:b/>
                <w:bCs/>
                <w:sz w:val="22"/>
                <w:szCs w:val="22"/>
              </w:rPr>
              <w:t>и плановый период 2023-2024 годов</w:t>
            </w:r>
          </w:p>
        </w:tc>
      </w:tr>
      <w:tr w:rsidR="009115EE" w:rsidRPr="008C065E" w:rsidTr="004302AF">
        <w:trPr>
          <w:gridAfter w:val="1"/>
          <w:wAfter w:w="10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rPr>
                <w:sz w:val="20"/>
                <w:szCs w:val="20"/>
              </w:rPr>
            </w:pPr>
          </w:p>
        </w:tc>
      </w:tr>
      <w:tr w:rsidR="009115EE" w:rsidRPr="008C065E" w:rsidTr="004302AF">
        <w:trPr>
          <w:gridAfter w:val="1"/>
          <w:wAfter w:w="10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тыс. рублей</w:t>
            </w:r>
          </w:p>
        </w:tc>
      </w:tr>
      <w:tr w:rsidR="009115EE" w:rsidRPr="008C065E" w:rsidTr="004302AF">
        <w:trPr>
          <w:gridAfter w:val="1"/>
          <w:wAfter w:w="10" w:type="dxa"/>
          <w:trHeight w:val="58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Подраздел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Сумма </w:t>
            </w:r>
          </w:p>
        </w:tc>
      </w:tr>
      <w:tr w:rsidR="009115EE" w:rsidRPr="008C065E" w:rsidTr="004302AF">
        <w:trPr>
          <w:gridAfter w:val="1"/>
          <w:wAfter w:w="10" w:type="dxa"/>
          <w:trHeight w:val="588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2024 год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ind w:left="-18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1 649 000,7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ind w:left="-18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1 358 518,0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ind w:left="-18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1 542 050,2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ind w:left="-18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ind w:left="-18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27 968,5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ind w:left="-18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55 835,4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ind w:left="-18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1 213 761,</w:t>
            </w:r>
            <w:r>
              <w:rPr>
                <w:b/>
                <w:bCs/>
                <w:sz w:val="22"/>
                <w:szCs w:val="22"/>
              </w:rPr>
              <w:t xml:space="preserve">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ind w:left="-18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895 605,8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ind w:left="-18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1 031 197,3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115 848,4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82 383,5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81 726,8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78 189,8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78 643,7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77 865,7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77 388,2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77 942,4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77 246,5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95.0.00.51200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95.0.00.51200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37 495,8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3 739,8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3 861,1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31.4.00.81050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31.4.00.81050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31.5.00.81060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31.5.00.81060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31.5.00.81060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32 665,8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42.0.00.89210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42.0.00.89210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2 332,0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Расходы, связанные с обустройством проезда к территории общего пользования – муниципальный пляж Заполярного района «озеро Голубое»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98.0.00.81160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35 601,1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37 430,1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28 116,4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17 472,2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28 383,7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18 917,8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28 383,7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18 917,8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14 373,9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6 946,8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7 066,4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14 373,9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7 066,4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3 755,0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2 099,6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2 132,2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3 755,0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2 099,6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2 132,2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33.0.00.82010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33.0.00.89240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147 269,5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89 257,2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26 178,1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78 751,1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55 761,7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78 751,1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41.0.00.83030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41.0.00.83030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41.0.00.89320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41.0.00.89320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32 988,1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15 271,0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9 333,3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32 988,1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9 333,3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39.0.00.86070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39.0.00.86070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4 164,4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10 105,2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4 164,4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10 105,2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35 480,3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18 224,5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39.0.00.89290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883 417,3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662 088,0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870 782,0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152 326,6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166 221,0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72 945,6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152 326,6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166 221,0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35.0.00.79500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35.0.00.79500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35.0.00.S9500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35.0.00.S9500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2 218,1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35.0.00.89250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105 721,9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35.0.00.89250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105 721,9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502 548,8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319 682,1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627 214,7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160 654,7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141 602,3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147 266,5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77 550,0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7 645,1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69 904,9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83 104,7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83 104,7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34.0.00.00000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34.0.00.86020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34.0.00.86020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231 732,5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137 621,0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109 833,9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36.0.00.79850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36.0.00.79850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36.0.00.79850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36.0.00.S9850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12 027,3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36.0.00.S9850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11 843,1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36.0.00.S9850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115 052,8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78 879,5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33 357,9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15 200,2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36.0.00.86040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66 494,7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36.0.00.89260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25 222,0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36.0.00.89260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25 222,0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8 154,8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37.0.00.L5760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37.0.00.L5760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37.0.00.86050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8 154,8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37.0.00.86050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8 154,8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34 369,0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24 721,8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31 808,7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24 126,1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2 586,5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3 833,8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38.0.00.86060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25 388,4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38.0.00.89280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38.0.00.89280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64 838,8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40.0.00.79620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40.0.00.79620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40.0.00.S9620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40.0.00.S9620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40.0.00.86080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31 829,3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40.0.00.86080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11 412,1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40.0.00.86080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20 417,2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40.0.00.89310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40.0.00.89310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113 318,</w:t>
            </w:r>
            <w:r>
              <w:rPr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73 562,7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67 127,8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113 318,</w:t>
            </w: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113 318,</w:t>
            </w: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113 318,</w:t>
            </w: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115 223,8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102 622,2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103 493,9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69 400,1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68 984,6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69 371,5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31 410,7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27 165,9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27 526,9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1 777,5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1 495,7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7 798,9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35.0.00.86030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35.0.00.89250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35.0.00.89250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98.0.00.89140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98.0.00.89140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4 315,2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4 371,7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4 127,6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702,3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743,6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611,0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462,5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462,5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462,5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31.3.00.80020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3 612,9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95.0.00.79260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95.0.00.79260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3 445,2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95.0.00.79260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32.0.00.86010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32.0.00.89230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16 293,5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16 712,3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16 768,9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14 964,1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14 964,1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14 964,1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1 329,4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1 415,6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1 472,2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31.1.00.84050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3 406,7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3 406,7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31.4.00.81050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31.4.00.81050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360 421,5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359 993,2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378 640,5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41 838,3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42 146,1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61 534,2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36 838,3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37 146,1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37 418,7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34 738,1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34 998,6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35 223,6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1 544,5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229,0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90.0.00.00000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90.0.00.80010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90.0.00.80010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318 338,2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317 597,1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316 856,3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61 805,5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65 382,7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69 529,6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256 532,7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252 214,4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247 326,7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30.0.00.89120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31.6.00.00000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31.6.00.89220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31.6.00.89220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500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34 552,1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35 144,3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35 887,2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32 797,1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33 462,8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34 150,2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4 995,2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91.0.00.81010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91.0.00.81010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24 931,6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25 278,6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25 800,9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24 931,6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25 278,6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25 800,9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92.1.00.00000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20 430,8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20 868,5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20 430,8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20 868,5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19 581,7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19 867,2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20 283,6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2 995,3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3 314,0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3 354,1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2 995,3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2 995,3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98.0.00.81060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2 995,3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286,4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170,1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136,3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286,4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170,1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136,3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92.2.00.81010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1 511,4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1 600,7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1 511,4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1 600,7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1 511,4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1 600,7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98.0.00.84060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98.0.00.84080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18 428,5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17 802,7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18 398,9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18 143,5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17 662,7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18 138,9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18 143,5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17 662,7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18 138,9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17 338,6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17 814,8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17 338,6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17 814,8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17 338,6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17 814,8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17 226,7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16 787,2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17 260,2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800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42.0.00.81120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125,0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125,0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42.0.00.83010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40,0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31.1.00.81010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21 836,9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22 003,5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22 090,9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21 701,1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21 862,3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21 944,0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21 701,1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21 862,3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21 944,0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21 701,1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21 862,3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21 944,0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93.1.00.00000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93.1.00.81010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6 445,8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6 445,8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6 502,5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5 720,5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5 940,8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5 983,3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93.3.00.00000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93.3.00.99110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93.3.00.99110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93.3.00.99110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93.0.00.00000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93.2.00.00000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115EE" w:rsidRPr="008C065E" w:rsidTr="004302AF">
        <w:trPr>
          <w:gridAfter w:val="1"/>
          <w:wAfter w:w="10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93.2.00.81010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5EE" w:rsidRPr="008C065E" w:rsidRDefault="009115EE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9115EE" w:rsidRPr="001B5A27" w:rsidRDefault="009115EE" w:rsidP="009115EE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9115E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5EE"/>
    <w:rsid w:val="009115E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67CA72-E483-48AB-91B0-A3E297206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115E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115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115EE"/>
  </w:style>
  <w:style w:type="paragraph" w:styleId="a6">
    <w:name w:val="header"/>
    <w:basedOn w:val="a"/>
    <w:link w:val="a7"/>
    <w:rsid w:val="009115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11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9115EE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9115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9115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9115E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9115EE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9115EE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911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9115EE"/>
    <w:rPr>
      <w:color w:val="0000FF"/>
      <w:u w:val="single"/>
    </w:rPr>
  </w:style>
  <w:style w:type="paragraph" w:customStyle="1" w:styleId="ConsPlusNormal">
    <w:name w:val="ConsPlusNormal"/>
    <w:rsid w:val="009115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9115EE"/>
    <w:rPr>
      <w:color w:val="800080"/>
      <w:u w:val="single"/>
    </w:rPr>
  </w:style>
  <w:style w:type="paragraph" w:customStyle="1" w:styleId="msonormal0">
    <w:name w:val="msonormal"/>
    <w:basedOn w:val="a"/>
    <w:rsid w:val="009115EE"/>
    <w:pPr>
      <w:spacing w:before="100" w:beforeAutospacing="1" w:after="100" w:afterAutospacing="1"/>
    </w:pPr>
  </w:style>
  <w:style w:type="paragraph" w:customStyle="1" w:styleId="xl68">
    <w:name w:val="xl68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9115E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9115E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9115EE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9115EE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9115EE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9115EE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9115EE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9115EE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9115EE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115E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9115EE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9115EE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9115EE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9115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9115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9115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9115EE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9115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9115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9115EE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9115EE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9115EE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9115E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9115E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9115EE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9115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9115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9115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9115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9115E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9115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9115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9115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9115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9115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9115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9115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9115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6851</Words>
  <Characters>39053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2022-11-03T11:02:00Z</dcterms:created>
  <dcterms:modified xsi:type="dcterms:W3CDTF">2022-11-03T11:02:00Z</dcterms:modified>
</cp:coreProperties>
</file>